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0" w:lineRule="exact"/>
        <w:jc w:val="center"/>
        <w:rPr>
          <w:rFonts w:hint="eastAsia" w:ascii="黑体" w:hAnsi="黑体" w:eastAsia="黑体" w:cs="黑体"/>
          <w:b/>
          <w:color w:val="2F2F2F"/>
          <w:kern w:val="0"/>
          <w:sz w:val="32"/>
          <w:szCs w:val="32"/>
          <w:shd w:val="clear" w:color="auto" w:fill="FFFFFF"/>
          <w:lang w:val="en-US" w:eastAsia="zh-CN" w:bidi="ar"/>
        </w:rPr>
      </w:pPr>
    </w:p>
    <w:p>
      <w:pPr>
        <w:widowControl/>
        <w:shd w:val="clear" w:color="auto" w:fill="FFFFFF"/>
        <w:spacing w:line="400" w:lineRule="exact"/>
        <w:jc w:val="center"/>
        <w:rPr>
          <w:rFonts w:hint="eastAsia" w:ascii="黑体" w:hAnsi="黑体" w:eastAsia="黑体" w:cs="黑体"/>
          <w:b/>
          <w:bCs w:val="0"/>
          <w:color w:val="2F2F2F"/>
          <w:kern w:val="0"/>
          <w:sz w:val="30"/>
          <w:szCs w:val="30"/>
          <w:shd w:val="clear" w:color="auto" w:fill="FFFFFF"/>
          <w:lang w:eastAsia="zh-CN" w:bidi="ar"/>
        </w:rPr>
      </w:pPr>
      <w:r>
        <w:rPr>
          <w:rFonts w:hint="eastAsia" w:ascii="黑体" w:hAnsi="黑体" w:eastAsia="黑体" w:cs="黑体"/>
          <w:b/>
          <w:bCs w:val="0"/>
          <w:color w:val="2F2F2F"/>
          <w:kern w:val="0"/>
          <w:sz w:val="30"/>
          <w:szCs w:val="30"/>
          <w:shd w:val="clear" w:color="auto" w:fill="FFFFFF"/>
          <w:lang w:bidi="ar"/>
        </w:rPr>
        <w:t>关心下一代·</w:t>
      </w:r>
      <w:r>
        <w:rPr>
          <w:rFonts w:hint="eastAsia" w:ascii="黑体" w:hAnsi="黑体" w:eastAsia="黑体" w:cs="黑体"/>
          <w:b/>
          <w:bCs w:val="0"/>
          <w:color w:val="2F2F2F"/>
          <w:kern w:val="0"/>
          <w:sz w:val="30"/>
          <w:szCs w:val="30"/>
          <w:shd w:val="clear" w:color="auto" w:fill="FFFFFF"/>
          <w:lang w:eastAsia="zh-CN" w:bidi="ar"/>
        </w:rPr>
        <w:t>全国</w:t>
      </w:r>
      <w:bookmarkStart w:id="0" w:name="_GoBack"/>
      <w:r>
        <w:rPr>
          <w:rFonts w:hint="eastAsia" w:ascii="黑体" w:hAnsi="黑体" w:eastAsia="黑体" w:cs="黑体"/>
          <w:b/>
          <w:bCs w:val="0"/>
          <w:color w:val="2F2F2F"/>
          <w:kern w:val="0"/>
          <w:sz w:val="30"/>
          <w:szCs w:val="30"/>
          <w:shd w:val="clear" w:color="auto" w:fill="FFFFFF"/>
          <w:lang w:bidi="ar"/>
        </w:rPr>
        <w:t>少</w:t>
      </w:r>
      <w:r>
        <w:rPr>
          <w:rFonts w:hint="eastAsia" w:ascii="黑体" w:hAnsi="黑体" w:eastAsia="黑体" w:cs="黑体"/>
          <w:b/>
          <w:bCs w:val="0"/>
          <w:color w:val="2F2F2F"/>
          <w:kern w:val="0"/>
          <w:sz w:val="30"/>
          <w:szCs w:val="30"/>
          <w:shd w:val="clear" w:color="auto" w:fill="FFFFFF"/>
          <w:lang w:eastAsia="zh-CN" w:bidi="ar"/>
        </w:rPr>
        <w:t>幼</w:t>
      </w:r>
      <w:r>
        <w:rPr>
          <w:rFonts w:hint="eastAsia" w:ascii="黑体" w:hAnsi="黑体" w:eastAsia="黑体" w:cs="黑体"/>
          <w:b/>
          <w:bCs w:val="0"/>
          <w:color w:val="2F2F2F"/>
          <w:kern w:val="0"/>
          <w:sz w:val="30"/>
          <w:szCs w:val="30"/>
          <w:shd w:val="clear" w:color="auto" w:fill="FFFFFF"/>
          <w:lang w:bidi="ar"/>
        </w:rPr>
        <w:t>儿武术</w:t>
      </w:r>
      <w:r>
        <w:rPr>
          <w:rFonts w:hint="eastAsia" w:ascii="黑体" w:hAnsi="黑体" w:eastAsia="黑体" w:cs="黑体"/>
          <w:b/>
          <w:bCs w:val="0"/>
          <w:color w:val="2F2F2F"/>
          <w:kern w:val="0"/>
          <w:sz w:val="30"/>
          <w:szCs w:val="30"/>
          <w:shd w:val="clear" w:color="auto" w:fill="FFFFFF"/>
          <w:lang w:eastAsia="zh-CN" w:bidi="ar"/>
        </w:rPr>
        <w:t>套路</w:t>
      </w:r>
    </w:p>
    <w:p>
      <w:pPr>
        <w:widowControl/>
        <w:shd w:val="clear" w:color="auto" w:fill="FFFFFF"/>
        <w:spacing w:line="400" w:lineRule="exact"/>
        <w:jc w:val="center"/>
        <w:rPr>
          <w:rFonts w:hint="eastAsia" w:ascii="黑体" w:hAnsi="黑体" w:eastAsia="黑体" w:cs="黑体"/>
          <w:b/>
          <w:bCs w:val="0"/>
          <w:color w:val="2F2F2F"/>
          <w:kern w:val="0"/>
          <w:sz w:val="30"/>
          <w:szCs w:val="30"/>
          <w:shd w:val="clear" w:color="auto" w:fill="FFFFFF"/>
          <w:lang w:bidi="ar"/>
        </w:rPr>
      </w:pPr>
      <w:r>
        <w:rPr>
          <w:rFonts w:hint="eastAsia" w:ascii="黑体" w:hAnsi="黑体" w:eastAsia="黑体" w:cs="黑体"/>
          <w:b/>
          <w:bCs w:val="0"/>
          <w:color w:val="2F2F2F"/>
          <w:kern w:val="0"/>
          <w:sz w:val="30"/>
          <w:szCs w:val="30"/>
          <w:shd w:val="clear" w:color="auto" w:fill="FFFFFF"/>
          <w:lang w:bidi="ar"/>
        </w:rPr>
        <w:t>竞赛评比规则</w:t>
      </w:r>
      <w:bookmarkEnd w:id="0"/>
      <w:r>
        <w:rPr>
          <w:rFonts w:hint="eastAsia" w:ascii="黑体" w:hAnsi="黑体" w:eastAsia="黑体" w:cs="黑体"/>
          <w:b/>
          <w:bCs w:val="0"/>
          <w:color w:val="2F2F2F"/>
          <w:kern w:val="0"/>
          <w:sz w:val="30"/>
          <w:szCs w:val="30"/>
          <w:shd w:val="clear" w:color="auto" w:fill="FFFFFF"/>
          <w:lang w:bidi="ar"/>
        </w:rPr>
        <w:t>汇编（试行）</w:t>
      </w:r>
    </w:p>
    <w:p>
      <w:pPr>
        <w:widowControl/>
        <w:shd w:val="clear" w:color="auto" w:fill="FFFFFF"/>
        <w:spacing w:after="50" w:line="260" w:lineRule="exact"/>
        <w:ind w:firstLine="284"/>
        <w:jc w:val="left"/>
        <w:rPr>
          <w:rFonts w:hint="eastAsia" w:ascii="仿宋" w:hAnsi="仿宋" w:eastAsia="仿宋" w:cs="仿宋"/>
          <w:color w:val="2F2F2F"/>
          <w:kern w:val="0"/>
          <w:sz w:val="24"/>
          <w:shd w:val="clear" w:color="auto" w:fill="FFFFFF"/>
          <w:lang w:bidi="ar"/>
        </w:rPr>
      </w:pPr>
    </w:p>
    <w:p>
      <w:pPr>
        <w:widowControl/>
        <w:shd w:val="clear" w:color="auto" w:fill="FFFFFF"/>
        <w:spacing w:after="50" w:line="260" w:lineRule="exact"/>
        <w:ind w:firstLine="480" w:firstLineChars="200"/>
        <w:jc w:val="left"/>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本竞赛规则汇编，是根据少幼儿武术特点，在参考国家武术竞赛</w:t>
      </w:r>
      <w:r>
        <w:rPr>
          <w:rFonts w:hint="eastAsia" w:ascii="仿宋" w:hAnsi="仿宋" w:eastAsia="仿宋" w:cs="仿宋"/>
          <w:color w:val="2F2F2F"/>
          <w:kern w:val="0"/>
          <w:sz w:val="24"/>
          <w:shd w:val="clear" w:color="auto" w:fill="FFFFFF"/>
          <w:lang w:val="en-US" w:eastAsia="zh-CN" w:bidi="ar"/>
        </w:rPr>
        <w:t>规则</w:t>
      </w:r>
      <w:r>
        <w:rPr>
          <w:rFonts w:hint="eastAsia" w:ascii="仿宋" w:hAnsi="仿宋" w:eastAsia="仿宋" w:cs="仿宋"/>
          <w:color w:val="2F2F2F"/>
          <w:kern w:val="0"/>
          <w:sz w:val="24"/>
          <w:shd w:val="clear" w:color="auto" w:fill="FFFFFF"/>
          <w:lang w:bidi="ar"/>
        </w:rPr>
        <w:t>基础上，进行了整理汇编，仅用内部参考学习使用。</w:t>
      </w:r>
    </w:p>
    <w:p>
      <w:pPr>
        <w:widowControl/>
        <w:shd w:val="clear" w:color="auto" w:fill="FFFFFF"/>
        <w:spacing w:after="50" w:line="260" w:lineRule="exact"/>
        <w:ind w:firstLine="480" w:firstLineChars="200"/>
        <w:jc w:val="left"/>
        <w:rPr>
          <w:rFonts w:hint="eastAsia" w:ascii="仿宋" w:hAnsi="仿宋" w:eastAsia="仿宋" w:cs="仿宋"/>
          <w:color w:val="2F2F2F"/>
          <w:kern w:val="0"/>
          <w:sz w:val="24"/>
          <w:shd w:val="clear" w:color="auto" w:fill="FFFFFF"/>
          <w:lang w:bidi="ar"/>
        </w:rPr>
      </w:pPr>
    </w:p>
    <w:p>
      <w:pPr>
        <w:widowControl/>
        <w:shd w:val="clear" w:color="auto" w:fill="EFF7EA"/>
        <w:spacing w:line="400" w:lineRule="exact"/>
        <w:jc w:val="center"/>
        <w:rPr>
          <w:rFonts w:hint="eastAsia" w:ascii="仿宋" w:hAnsi="仿宋" w:eastAsia="仿宋" w:cs="仿宋"/>
          <w:color w:val="2F2F2F"/>
          <w:sz w:val="28"/>
          <w:szCs w:val="28"/>
        </w:rPr>
      </w:pPr>
      <w:r>
        <w:rPr>
          <w:rFonts w:hint="eastAsia" w:ascii="仿宋" w:hAnsi="仿宋" w:eastAsia="仿宋" w:cs="仿宋"/>
          <w:b/>
          <w:color w:val="2F2F2F"/>
          <w:kern w:val="0"/>
          <w:sz w:val="28"/>
          <w:szCs w:val="28"/>
          <w:shd w:val="clear" w:color="auto" w:fill="FFFFFF"/>
          <w:lang w:bidi="ar"/>
        </w:rPr>
        <w:t>第一章  竞赛组织机构</w:t>
      </w:r>
    </w:p>
    <w:p>
      <w:pPr>
        <w:widowControl/>
        <w:shd w:val="clear" w:color="auto" w:fill="FFFFFF"/>
        <w:spacing w:after="50" w:line="260" w:lineRule="exact"/>
        <w:jc w:val="left"/>
        <w:rPr>
          <w:rFonts w:hint="eastAsia" w:ascii="仿宋" w:hAnsi="仿宋" w:eastAsia="仿宋" w:cs="仿宋"/>
          <w:b/>
          <w:color w:val="2F2F2F"/>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第一条 竞赛委员会</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由竞赛委员会、竞赛部和竞赛业务人员组成。在大会组委会统一领导下，负责整个大会的竞赛组织工作。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第二条 竞赛监督委员会</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一.由大赛组委会组织相关武术专业人士3-5人组成。</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二.职责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382"/>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（一）竞赛监督委员会为竞赛的监督机构。</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382"/>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（二）监督、检查仲裁委员会和裁判人员的工作。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382"/>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（三）监督、检查参赛运动队的比赛行为。</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382"/>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（四）有权对违纪的仲裁人员、裁判人员、和运动队的相关人员做出处罚。</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382"/>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（五）竞赛监督委员会不直接参与仲裁委员会和裁判人员职责范围内的工作，不干涉仲裁委员会、裁判人员正确履行自己的职责，不介入裁决结果的纠纷，不改变裁判人员、仲裁委员会的裁决结果。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第三条 仲裁委员会</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一.由主任、副主任、委员3或5人组成。</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（一）接受运动队的申诉，并及时做出裁决，但不改变裁判结果。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（二）仲裁委员会会议出席人员必须超过半数，表决时超过半数以上做出的决定方为有效。表决投票相等时，仲裁委员会主任有决定权。</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（三）仲裁委员会的裁决为最终裁决。</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第四条 裁判人员的组成</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一.执行裁判人员的组成</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设：总裁判长1人、副总裁判长1-2人；裁判组设裁判长1人、裁判员3-5人；编排记录长1人；检录长1人。</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二.辅助工作人员的组成</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设：由编排记录员、宣告员、检录员、放音员、摄像员等组成。</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第五条 执行裁判人员的职责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left="42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 </w:t>
      </w:r>
      <w:r>
        <w:rPr>
          <w:rFonts w:hint="eastAsia" w:ascii="仿宋" w:hAnsi="仿宋" w:eastAsia="仿宋" w:cs="仿宋"/>
          <w:b/>
          <w:color w:val="2F2F2F"/>
          <w:kern w:val="0"/>
          <w:sz w:val="24"/>
          <w:shd w:val="clear" w:color="auto" w:fill="FFFFFF"/>
          <w:lang w:bidi="ar"/>
        </w:rPr>
        <w:t>  一.总裁判长</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（一）组织裁判组工作，保证竞赛规则的执行，检查落实赛前各项准备工作。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（二）解释规则，但无权修改规则。</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（三）在比赛过程中，根据比赛需要可调动裁判人员工作，裁判人员发生严重错误时，有权处理。</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（四）审核并宣布成绩，做好裁判工作总结。</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b/>
          <w:color w:val="2F2F2F"/>
          <w:kern w:val="0"/>
          <w:sz w:val="24"/>
          <w:shd w:val="clear" w:color="auto" w:fill="FFFFFF"/>
          <w:lang w:bidi="ar"/>
        </w:rPr>
      </w:pPr>
      <w:r>
        <w:rPr>
          <w:rFonts w:hint="eastAsia" w:ascii="仿宋" w:hAnsi="仿宋" w:eastAsia="仿宋" w:cs="仿宋"/>
          <w:b/>
          <w:color w:val="2F2F2F"/>
          <w:kern w:val="0"/>
          <w:sz w:val="24"/>
          <w:shd w:val="clear" w:color="auto" w:fill="FFFFFF"/>
          <w:lang w:bidi="ar"/>
        </w:rPr>
        <w:t>二.副总裁判长</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（一）协助总裁判长的工作。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（二）在总裁判长缺席时，代行其职责。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b/>
          <w:color w:val="2F2F2F"/>
          <w:kern w:val="0"/>
          <w:sz w:val="24"/>
          <w:shd w:val="clear" w:color="auto" w:fill="FFFFFF"/>
          <w:lang w:bidi="ar"/>
        </w:rPr>
      </w:pPr>
      <w:r>
        <w:rPr>
          <w:rFonts w:hint="eastAsia" w:ascii="仿宋" w:hAnsi="仿宋" w:eastAsia="仿宋" w:cs="仿宋"/>
          <w:b/>
          <w:color w:val="2F2F2F"/>
          <w:kern w:val="0"/>
          <w:sz w:val="24"/>
          <w:shd w:val="clear" w:color="auto" w:fill="FFFFFF"/>
          <w:lang w:bidi="ar"/>
        </w:rPr>
        <w:t>三.裁判长的职责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（一）组织本裁判组的业务学习和实施裁判工作。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（二）负责运动员比赛套路创新的加分。</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（三）执行比赛中对套路时间不足或超出规定的扣分。</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（四）裁判员发生严重的评判错误时，可向总裁判长建议给予相应的处理。</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四.裁判员的职责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（一）服从裁判长的领导，参加裁判学习，做好准备工作。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（二）认真执行规则，独立进行评分，并作详细记录。</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（三）评分内容以动作质量、整套演练水平以及动作对错的评分。</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五.编排记录长的职责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（一）负责编排记录组的全部工作，审查报名表，根据要求编排秩序册。</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（二）准备比赛所需表格，审查核实比赛成绩及排列名次。</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（三）编排成绩册。</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六.检录长的职责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负责检录组的全部工作，如有变化及时报告总裁判长、场地裁判长和宣告员。</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111"/>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第六条 辅助工作人员职责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一.编排记录员的职责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根据编排记录长分配的任务进行工作。</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二.检录员的职责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按照比赛顺序及时进行检录，并检查运动员器械、服装，将比赛运动员带入场后，向裁判长递交检录表。</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三.宣告员的职责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向观众介绍上场运动员，报告比赛成绩，介绍有关竞赛规程、规则和比赛规模、项目的特点及武术套路运动的知识</w:t>
      </w:r>
      <w:r>
        <w:rPr>
          <w:rFonts w:hint="eastAsia" w:ascii="仿宋" w:hAnsi="仿宋" w:eastAsia="仿宋" w:cs="仿宋"/>
          <w:color w:val="2F2F2F"/>
          <w:kern w:val="0"/>
          <w:sz w:val="24"/>
          <w:shd w:val="clear" w:color="auto" w:fill="FFFFFF"/>
          <w:lang w:eastAsia="zh-CN" w:bidi="ar"/>
        </w:rPr>
        <w:t>等</w:t>
      </w:r>
      <w:r>
        <w:rPr>
          <w:rFonts w:hint="eastAsia" w:ascii="仿宋" w:hAnsi="仿宋" w:eastAsia="仿宋" w:cs="仿宋"/>
          <w:color w:val="2F2F2F"/>
          <w:kern w:val="0"/>
          <w:sz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四.放音员的职责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（一）配乐项目比赛第一次检录时，负责收取音乐带或光碟，根据比赛出场顺序进行编号</w:t>
      </w:r>
      <w:r>
        <w:rPr>
          <w:rFonts w:hint="eastAsia" w:ascii="仿宋" w:hAnsi="仿宋" w:eastAsia="仿宋" w:cs="仿宋"/>
          <w:color w:val="2F2F2F"/>
          <w:kern w:val="0"/>
          <w:sz w:val="24"/>
          <w:shd w:val="clear" w:color="auto" w:fill="FFFFFF"/>
          <w:lang w:eastAsia="zh-CN" w:bidi="ar"/>
        </w:rPr>
        <w:t>和测试</w:t>
      </w:r>
      <w:r>
        <w:rPr>
          <w:rFonts w:hint="eastAsia" w:ascii="仿宋" w:hAnsi="仿宋" w:eastAsia="仿宋" w:cs="仿宋"/>
          <w:color w:val="2F2F2F"/>
          <w:kern w:val="0"/>
          <w:sz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（二）运动员站在比赛场地3秒钟后，开始放音。</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（三）比赛时不得将音乐带或光碟转借他人或复制。比赛结束后及时将音乐带归还运动队，不得丢失。</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2" w:firstLineChars="20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五.摄像员的职责：</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（一）对全部竞赛项目进行现场摄像。</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（二）遵照仲裁委员会、竞赛监督委员会的要求,负责播放相关项目录像。</w:t>
      </w:r>
    </w:p>
    <w:p>
      <w:pPr>
        <w:keepNext w:val="0"/>
        <w:keepLines w:val="0"/>
        <w:pageBreakBefore w:val="0"/>
        <w:widowControl/>
        <w:shd w:val="clear" w:color="auto" w:fill="FFFFFF"/>
        <w:kinsoku/>
        <w:wordWrap/>
        <w:overflowPunct/>
        <w:topLinePunct w:val="0"/>
        <w:autoSpaceDE/>
        <w:autoSpaceDN/>
        <w:bidi w:val="0"/>
        <w:adjustRightInd/>
        <w:snapToGrid/>
        <w:spacing w:after="50" w:line="26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（三）全部录像均应按大会规定予以保留。</w:t>
      </w:r>
    </w:p>
    <w:p>
      <w:pPr>
        <w:widowControl/>
        <w:shd w:val="clear" w:color="auto" w:fill="FFFFFF"/>
        <w:spacing w:after="50" w:line="260" w:lineRule="exact"/>
        <w:ind w:left="420"/>
        <w:jc w:val="left"/>
        <w:rPr>
          <w:rFonts w:hint="eastAsia" w:ascii="仿宋" w:hAnsi="仿宋" w:eastAsia="仿宋" w:cs="仿宋"/>
          <w:b/>
          <w:color w:val="2F2F2F"/>
          <w:kern w:val="0"/>
          <w:sz w:val="24"/>
          <w:shd w:val="clear" w:color="auto" w:fill="FFFFFF"/>
          <w:lang w:bidi="ar"/>
        </w:rPr>
      </w:pPr>
      <w:r>
        <w:rPr>
          <w:rFonts w:hint="eastAsia" w:ascii="仿宋" w:hAnsi="仿宋" w:eastAsia="仿宋" w:cs="仿宋"/>
          <w:b/>
          <w:color w:val="2F2F2F"/>
          <w:kern w:val="0"/>
          <w:sz w:val="24"/>
          <w:shd w:val="clear" w:color="auto" w:fill="FFFFFF"/>
          <w:lang w:bidi="ar"/>
        </w:rPr>
        <w:t> </w:t>
      </w:r>
    </w:p>
    <w:p>
      <w:pPr>
        <w:widowControl/>
        <w:shd w:val="clear" w:color="auto" w:fill="FFFFFF"/>
        <w:spacing w:after="50" w:line="260" w:lineRule="exact"/>
        <w:ind w:left="420"/>
        <w:jc w:val="left"/>
        <w:rPr>
          <w:rFonts w:hint="eastAsia" w:ascii="仿宋" w:hAnsi="仿宋" w:eastAsia="仿宋" w:cs="仿宋"/>
          <w:b/>
          <w:color w:val="2F2F2F"/>
          <w:kern w:val="0"/>
          <w:sz w:val="24"/>
          <w:shd w:val="clear" w:color="auto" w:fill="FFFFFF"/>
          <w:lang w:bidi="ar"/>
        </w:rPr>
      </w:pPr>
    </w:p>
    <w:p>
      <w:pPr>
        <w:widowControl/>
        <w:shd w:val="clear" w:color="auto" w:fill="EFF7EA"/>
        <w:spacing w:line="400" w:lineRule="exact"/>
        <w:jc w:val="center"/>
        <w:rPr>
          <w:rFonts w:hint="eastAsia" w:ascii="仿宋" w:hAnsi="仿宋" w:eastAsia="仿宋" w:cs="仿宋"/>
          <w:b/>
          <w:color w:val="2F2F2F"/>
          <w:kern w:val="0"/>
          <w:sz w:val="28"/>
          <w:szCs w:val="28"/>
          <w:shd w:val="clear" w:color="auto" w:fill="FFFFFF"/>
          <w:lang w:bidi="ar"/>
        </w:rPr>
      </w:pPr>
      <w:r>
        <w:rPr>
          <w:rFonts w:hint="eastAsia" w:ascii="仿宋" w:hAnsi="仿宋" w:eastAsia="仿宋" w:cs="仿宋"/>
          <w:b/>
          <w:color w:val="2F2F2F"/>
          <w:kern w:val="0"/>
          <w:sz w:val="28"/>
          <w:szCs w:val="28"/>
          <w:shd w:val="clear" w:color="auto" w:fill="FFFFFF"/>
          <w:lang w:bidi="ar"/>
        </w:rPr>
        <w:t>第二章　竞赛通则</w:t>
      </w:r>
    </w:p>
    <w:p>
      <w:pPr>
        <w:widowControl/>
        <w:shd w:val="clear" w:color="auto" w:fill="FFFFFF"/>
        <w:spacing w:after="50" w:line="260" w:lineRule="exact"/>
        <w:jc w:val="left"/>
        <w:rPr>
          <w:rFonts w:hint="eastAsia" w:ascii="仿宋" w:hAnsi="仿宋" w:eastAsia="仿宋" w:cs="仿宋"/>
          <w:b/>
          <w:color w:val="2F2F2F"/>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第七条　竞赛性质</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2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一.竞赛类型分为：</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个人赛、团体赛、个人及团体赛。</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20"/>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二.按年龄可分为</w:t>
      </w:r>
      <w:r>
        <w:rPr>
          <w:rFonts w:hint="eastAsia" w:ascii="仿宋" w:hAnsi="仿宋" w:eastAsia="仿宋" w:cs="仿宋"/>
          <w:color w:val="2F2F2F"/>
          <w:kern w:val="0"/>
          <w:sz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lang w:eastAsia="zh-CN"/>
        </w:rPr>
      </w:pPr>
      <w:r>
        <w:rPr>
          <w:rFonts w:hint="eastAsia" w:ascii="仿宋" w:hAnsi="仿宋" w:eastAsia="仿宋" w:cs="仿宋"/>
          <w:color w:val="2F2F2F"/>
          <w:kern w:val="0"/>
          <w:sz w:val="24"/>
          <w:shd w:val="clear" w:color="auto" w:fill="FFFFFF"/>
          <w:lang w:bidi="ar"/>
        </w:rPr>
        <w:t>少年组、少儿（甲/乙/丙）组、幼儿（大/中班）组</w:t>
      </w:r>
      <w:r>
        <w:rPr>
          <w:rFonts w:hint="eastAsia" w:ascii="仿宋" w:hAnsi="仿宋" w:eastAsia="仿宋" w:cs="仿宋"/>
          <w:color w:val="2F2F2F"/>
          <w:kern w:val="0"/>
          <w:sz w:val="24"/>
          <w:shd w:val="clear" w:color="auto" w:fill="FFFFFF"/>
          <w:lang w:eastAsia="zh-CN" w:bidi="ar"/>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b/>
          <w:color w:val="2F2F2F"/>
          <w:kern w:val="0"/>
          <w:sz w:val="24"/>
          <w:shd w:val="clear" w:color="auto" w:fill="FFFFFF"/>
          <w:lang w:bidi="ar"/>
        </w:rPr>
      </w:pPr>
      <w:r>
        <w:rPr>
          <w:rFonts w:hint="eastAsia" w:ascii="仿宋" w:hAnsi="仿宋" w:eastAsia="仿宋" w:cs="仿宋"/>
          <w:b/>
          <w:color w:val="2F2F2F"/>
          <w:kern w:val="0"/>
          <w:sz w:val="24"/>
          <w:shd w:val="clear" w:color="auto" w:fill="FFFFFF"/>
          <w:lang w:bidi="ar"/>
        </w:rPr>
        <w:t>竞赛项目</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根据每次竞赛需求和规程内容调整设置。</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第九条</w:t>
      </w:r>
      <w:r>
        <w:rPr>
          <w:rFonts w:hint="eastAsia" w:ascii="仿宋" w:hAnsi="仿宋" w:eastAsia="仿宋" w:cs="仿宋"/>
          <w:color w:val="2F2F2F"/>
          <w:kern w:val="0"/>
          <w:sz w:val="24"/>
          <w:shd w:val="clear" w:color="auto" w:fill="FFFFFF"/>
          <w:lang w:bidi="ar"/>
        </w:rPr>
        <w:t> </w:t>
      </w:r>
      <w:r>
        <w:rPr>
          <w:rFonts w:hint="eastAsia" w:ascii="仿宋" w:hAnsi="仿宋" w:eastAsia="仿宋" w:cs="仿宋"/>
          <w:b/>
          <w:color w:val="2F2F2F"/>
          <w:kern w:val="0"/>
          <w:sz w:val="24"/>
          <w:shd w:val="clear" w:color="auto" w:fill="FFFFFF"/>
          <w:lang w:bidi="ar"/>
        </w:rPr>
        <w:t>竞赛年龄分组</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一.少年组：初中学生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w:t>
      </w:r>
      <w:r>
        <w:rPr>
          <w:rFonts w:hint="eastAsia" w:ascii="仿宋" w:hAnsi="仿宋" w:eastAsia="仿宋" w:cs="仿宋"/>
          <w:color w:val="2F2F2F"/>
          <w:kern w:val="0"/>
          <w:sz w:val="24"/>
          <w:shd w:val="clear" w:color="auto" w:fill="FFFFFF"/>
          <w:lang w:eastAsia="zh-CN" w:bidi="ar"/>
        </w:rPr>
        <w:t>少儿</w:t>
      </w:r>
      <w:r>
        <w:rPr>
          <w:rFonts w:hint="eastAsia" w:ascii="仿宋" w:hAnsi="仿宋" w:eastAsia="仿宋" w:cs="仿宋"/>
          <w:color w:val="2F2F2F"/>
          <w:kern w:val="0"/>
          <w:sz w:val="24"/>
          <w:shd w:val="clear" w:color="auto" w:fill="FFFFFF"/>
          <w:lang w:bidi="ar"/>
        </w:rPr>
        <w:t>甲组：小学五、六年级学生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w:t>
      </w:r>
      <w:r>
        <w:rPr>
          <w:rFonts w:hint="eastAsia" w:ascii="仿宋" w:hAnsi="仿宋" w:eastAsia="仿宋" w:cs="仿宋"/>
          <w:color w:val="2F2F2F"/>
          <w:kern w:val="0"/>
          <w:sz w:val="24"/>
          <w:shd w:val="clear" w:color="auto" w:fill="FFFFFF"/>
          <w:lang w:eastAsia="zh-CN" w:bidi="ar"/>
        </w:rPr>
        <w:t>少儿</w:t>
      </w:r>
      <w:r>
        <w:rPr>
          <w:rFonts w:hint="eastAsia" w:ascii="仿宋" w:hAnsi="仿宋" w:eastAsia="仿宋" w:cs="仿宋"/>
          <w:color w:val="2F2F2F"/>
          <w:kern w:val="0"/>
          <w:sz w:val="24"/>
          <w:shd w:val="clear" w:color="auto" w:fill="FFFFFF"/>
          <w:lang w:bidi="ar"/>
        </w:rPr>
        <w:t>乙组：小学三、四年级学生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四.</w:t>
      </w:r>
      <w:r>
        <w:rPr>
          <w:rFonts w:hint="eastAsia" w:ascii="仿宋" w:hAnsi="仿宋" w:eastAsia="仿宋" w:cs="仿宋"/>
          <w:color w:val="2F2F2F"/>
          <w:kern w:val="0"/>
          <w:sz w:val="24"/>
          <w:shd w:val="clear" w:color="auto" w:fill="FFFFFF"/>
          <w:lang w:eastAsia="zh-CN" w:bidi="ar"/>
        </w:rPr>
        <w:t>少儿</w:t>
      </w:r>
      <w:r>
        <w:rPr>
          <w:rFonts w:hint="eastAsia" w:ascii="仿宋" w:hAnsi="仿宋" w:eastAsia="仿宋" w:cs="仿宋"/>
          <w:color w:val="2F2F2F"/>
          <w:kern w:val="0"/>
          <w:sz w:val="24"/>
          <w:shd w:val="clear" w:color="auto" w:fill="FFFFFF"/>
          <w:lang w:bidi="ar"/>
        </w:rPr>
        <w:t>丙组：小学一、二年级学生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五.大班组：大班幼儿</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六.中班组：中班幼儿</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第十条 申诉</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2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一.仲裁委员会受理比赛过程中对执行规程、规则有争议的申诉。</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2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二.范围仅限于对裁判长加减分。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2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三.申诉程序</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80"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1.参赛队如果对裁判评判本队结果有异议，必须在该场该项比赛结束后15分钟内，由该队领队或教练向仲裁委员会以书面的形式提出申诉，同时出示相关教练员有效资格证件，交付1000元申诉费。一次申诉仅限一个内容。</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80"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2.仲裁委员会依据申诉内容进行认真审议，查看仲裁录像，如裁判评判正确，提出申诉的运动队必须坚决服从。</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80"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3.如果因不服而无理纠缠，根据情节轻重，可由仲裁委员会建议竞赛监督委员会或大赛组委会给予严肃处理，直至取消比赛成绩。</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80"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4.如裁判评判错误，仲裁委员会提出申请由竞赛监督委员会对错判的裁判进行处理，退回申诉费。裁决结果应及时通知有关各方。</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十一条 比赛顺序的确定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在竞赛监督委员会的监督下，由编排记录组用电脑抽签决定比赛顺序。</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第十二条 检录</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1.运动员须在赛前30分钟到达指定地点报到，参加第一次检录。</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2.赛前20分钟进行第二次检录，检查服装、器械和相关竞赛辅助用具等。</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3.赛前10分钟，即赛场预备区进行第三次检录。</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第十三条 礼仪</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运动员听到上场点名时和完成比赛套路后，应向裁判长行抱拳礼。</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第十四条 计时</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1.运动员由静止姿势开始动作时，计时开始。</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2.运动员结束全套动作后并步站立，计时结束。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第十五条 示分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1.运动员的比赛结果，裁判进行公开示分。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2.去掉打分裁判最高/低分，加上裁判长加减分，为运动员的最后得分。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第十六条 弃权</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运动员不能按时参加检录与比赛，则按弃权论处。</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第十七条 名次评定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一.个人单项(含对练)名次：按比赛成绩高低排列名次。得分最高者为该单项的第一名，次高者为第二名，依此类推。</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二.个人全能名次：按各单项得分总和的多少进行评定，得分最多者为全能第一名，次多者为第二名，依次类推。</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81"/>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三.集体项目名次：</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按比赛规程要求，评选一、二、三等奖和优秀表演奖。</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四.团体名次：</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根据竞赛规程关于团体名次的确定办法进行评定。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五.得分相等的处理：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（一）个人项目(含对练)得分相等的处理：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1.以演练水平应得分高者列前。</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2.以演练水平分中的低分数高者列前。</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3.以动作质量扣分少者列前。</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4.如仍相等，名次并列。</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（二）个人全能得分相等时，以比赛中获单项第一名多者列前；如仍相等，则以获得第二名多者列前，依次类推；如获得所有名次均相等，则并列。</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（三）团体总分相等时，以全队获得单项第一名多者列前；如仍相等，则以获得第二名多者列前，依次类推；如获得单项名次均相等，则并列。</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 xml:space="preserve"> 六. 最后得分的确定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54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1.裁判长从运动员（运动队）的应得分中减去“裁判长的加减分”，为运动员(运动队）项目的最后得分。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54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2.最后得分，可取到小数点后2位数，第3位数不做四舍五入。</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第十八条 竞赛有关规定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一.套路完成时间：</w:t>
      </w:r>
      <w:r>
        <w:rPr>
          <w:rFonts w:hint="eastAsia" w:ascii="仿宋" w:hAnsi="仿宋" w:eastAsia="仿宋" w:cs="仿宋"/>
          <w:color w:val="2F2F2F"/>
          <w:spacing w:val="-20"/>
          <w:kern w:val="0"/>
          <w:sz w:val="24"/>
          <w:shd w:val="clear" w:color="auto" w:fill="FFFFFF"/>
          <w:lang w:eastAsia="zh-CN" w:bidi="ar"/>
        </w:rPr>
        <w:t>（规定项目按正常时间演练）</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00"/>
        <w:jc w:val="left"/>
        <w:textAlignment w:val="auto"/>
        <w:outlineLvl w:val="9"/>
        <w:rPr>
          <w:rFonts w:hint="eastAsia" w:ascii="仿宋" w:hAnsi="仿宋" w:eastAsia="仿宋" w:cs="仿宋"/>
          <w:color w:val="2F2F2F"/>
          <w:spacing w:val="-20"/>
          <w:kern w:val="0"/>
          <w:sz w:val="24"/>
          <w:shd w:val="clear" w:color="auto" w:fill="FFFFFF"/>
          <w:lang w:eastAsia="zh-CN" w:bidi="ar"/>
        </w:rPr>
      </w:pPr>
      <w:r>
        <w:rPr>
          <w:rFonts w:hint="eastAsia" w:ascii="仿宋" w:hAnsi="仿宋" w:eastAsia="仿宋" w:cs="仿宋"/>
          <w:color w:val="2F2F2F"/>
          <w:spacing w:val="-20"/>
          <w:kern w:val="0"/>
          <w:sz w:val="24"/>
          <w:shd w:val="clear" w:color="auto" w:fill="FFFFFF"/>
          <w:lang w:bidi="ar"/>
        </w:rPr>
        <w:t>（一）个人拳术拳术、器械时间规定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58" w:firstLineChars="229"/>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spacing w:val="-20"/>
          <w:kern w:val="0"/>
          <w:sz w:val="24"/>
          <w:shd w:val="clear" w:color="auto" w:fill="FFFFFF"/>
          <w:lang w:bidi="ar"/>
        </w:rPr>
        <w:t>1.少年组：</w:t>
      </w:r>
      <w:r>
        <w:rPr>
          <w:rFonts w:hint="eastAsia" w:ascii="仿宋" w:hAnsi="仿宋" w:eastAsia="仿宋" w:cs="仿宋"/>
          <w:color w:val="2F2F2F"/>
          <w:kern w:val="0"/>
          <w:sz w:val="24"/>
          <w:shd w:val="clear" w:color="auto" w:fill="FFFFFF"/>
          <w:lang w:bidi="ar"/>
        </w:rPr>
        <w:t>1分到1分20秒。</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2.少儿甲</w:t>
      </w:r>
      <w:r>
        <w:rPr>
          <w:rFonts w:hint="eastAsia" w:ascii="仿宋" w:hAnsi="仿宋" w:eastAsia="仿宋" w:cs="仿宋"/>
          <w:color w:val="2F2F2F"/>
          <w:kern w:val="0"/>
          <w:sz w:val="24"/>
          <w:shd w:val="clear" w:color="auto" w:fill="FFFFFF"/>
          <w:lang w:eastAsia="zh-CN" w:bidi="ar"/>
        </w:rPr>
        <w:t>组、</w:t>
      </w:r>
      <w:r>
        <w:rPr>
          <w:rFonts w:hint="eastAsia" w:ascii="仿宋" w:hAnsi="仿宋" w:eastAsia="仿宋" w:cs="仿宋"/>
          <w:color w:val="2F2F2F"/>
          <w:kern w:val="0"/>
          <w:sz w:val="24"/>
          <w:shd w:val="clear" w:color="auto" w:fill="FFFFFF"/>
          <w:lang w:bidi="ar"/>
        </w:rPr>
        <w:t>乙</w:t>
      </w:r>
      <w:r>
        <w:rPr>
          <w:rFonts w:hint="eastAsia" w:ascii="仿宋" w:hAnsi="仿宋" w:eastAsia="仿宋" w:cs="仿宋"/>
          <w:color w:val="2F2F2F"/>
          <w:kern w:val="0"/>
          <w:sz w:val="24"/>
          <w:shd w:val="clear" w:color="auto" w:fill="FFFFFF"/>
          <w:lang w:eastAsia="zh-CN" w:bidi="ar"/>
        </w:rPr>
        <w:t>组、</w:t>
      </w:r>
      <w:r>
        <w:rPr>
          <w:rFonts w:hint="eastAsia" w:ascii="仿宋" w:hAnsi="仿宋" w:eastAsia="仿宋" w:cs="仿宋"/>
          <w:color w:val="2F2F2F"/>
          <w:kern w:val="0"/>
          <w:sz w:val="24"/>
          <w:shd w:val="clear" w:color="auto" w:fill="FFFFFF"/>
          <w:lang w:bidi="ar"/>
        </w:rPr>
        <w:t>丙组:30秒到1分10秒。</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3.幼儿组：20秒到50秒。</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（二）太极类项目：2分钟-3分钟，到</w:t>
      </w:r>
      <w:r>
        <w:rPr>
          <w:rFonts w:hint="eastAsia" w:ascii="仿宋" w:hAnsi="仿宋" w:eastAsia="仿宋" w:cs="仿宋"/>
          <w:color w:val="2F2F2F"/>
          <w:kern w:val="0"/>
          <w:sz w:val="24"/>
          <w:shd w:val="clear" w:color="auto" w:fill="FFFFFF"/>
          <w:lang w:val="en-US" w:eastAsia="zh-CN" w:bidi="ar"/>
        </w:rPr>
        <w:t>3分</w:t>
      </w:r>
      <w:r>
        <w:rPr>
          <w:rFonts w:hint="eastAsia" w:ascii="仿宋" w:hAnsi="仿宋" w:eastAsia="仿宋" w:cs="仿宋"/>
          <w:color w:val="2F2F2F"/>
          <w:kern w:val="0"/>
          <w:sz w:val="24"/>
          <w:shd w:val="clear" w:color="auto" w:fill="FFFFFF"/>
          <w:lang w:bidi="ar"/>
        </w:rPr>
        <w:t>时裁判长吹哨示意结束。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（三）对练项目：30秒到1分20秒。</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（四）集体项目：2分钟</w:t>
      </w:r>
      <w:r>
        <w:rPr>
          <w:rFonts w:hint="eastAsia" w:ascii="仿宋" w:hAnsi="仿宋" w:eastAsia="仿宋" w:cs="仿宋"/>
          <w:color w:val="2F2F2F"/>
          <w:kern w:val="0"/>
          <w:sz w:val="24"/>
          <w:shd w:val="clear" w:color="auto" w:fill="FFFFFF"/>
          <w:lang w:eastAsia="zh-CN" w:bidi="ar"/>
        </w:rPr>
        <w:t>到</w:t>
      </w:r>
      <w:r>
        <w:rPr>
          <w:rFonts w:hint="eastAsia" w:ascii="仿宋" w:hAnsi="仿宋" w:eastAsia="仿宋" w:cs="仿宋"/>
          <w:color w:val="2F2F2F"/>
          <w:kern w:val="0"/>
          <w:sz w:val="24"/>
          <w:shd w:val="clear" w:color="auto" w:fill="FFFFFF"/>
          <w:lang w:bidi="ar"/>
        </w:rPr>
        <w:t>3分钟。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三.比赛音乐：规程规定的配乐项目必须在音乐（不带歌词，如有歌词须大会审定）伴奏下进行，音乐可以根据套路的编排自行选择。</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四.比赛服装：裁判员应穿统一的服装，佩戴标志；运动员应穿武术比赛服装。</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五.竞赛场地：</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firstLineChars="20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个人和</w:t>
      </w:r>
      <w:r>
        <w:rPr>
          <w:rFonts w:hint="eastAsia" w:ascii="仿宋" w:hAnsi="仿宋" w:eastAsia="仿宋" w:cs="仿宋"/>
          <w:color w:val="2F2F2F"/>
          <w:kern w:val="0"/>
          <w:sz w:val="24"/>
          <w:shd w:val="clear" w:color="auto" w:fill="FFFFFF"/>
          <w:lang w:eastAsia="zh-CN" w:bidi="ar"/>
        </w:rPr>
        <w:t>集体</w:t>
      </w:r>
      <w:r>
        <w:rPr>
          <w:rFonts w:hint="eastAsia" w:ascii="仿宋" w:hAnsi="仿宋" w:eastAsia="仿宋" w:cs="仿宋"/>
          <w:color w:val="2F2F2F"/>
          <w:kern w:val="0"/>
          <w:sz w:val="24"/>
          <w:shd w:val="clear" w:color="auto" w:fill="FFFFFF"/>
          <w:lang w:bidi="ar"/>
        </w:rPr>
        <w:t>项目的场地为长1４米，宽８米，周围有2米宽的安全区。</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六.比赛器械：必确保安全，产品</w:t>
      </w:r>
      <w:r>
        <w:rPr>
          <w:rFonts w:hint="eastAsia" w:ascii="仿宋" w:hAnsi="仿宋" w:eastAsia="仿宋" w:cs="仿宋"/>
          <w:color w:val="2F2F2F"/>
          <w:kern w:val="0"/>
          <w:sz w:val="24"/>
          <w:shd w:val="clear" w:color="auto" w:fill="FFFFFF"/>
          <w:lang w:eastAsia="zh-CN" w:bidi="ar"/>
        </w:rPr>
        <w:t>应</w:t>
      </w:r>
      <w:r>
        <w:rPr>
          <w:rFonts w:hint="eastAsia" w:ascii="仿宋" w:hAnsi="仿宋" w:eastAsia="仿宋" w:cs="仿宋"/>
          <w:color w:val="2F2F2F"/>
          <w:kern w:val="0"/>
          <w:sz w:val="24"/>
          <w:shd w:val="clear" w:color="auto" w:fill="FFFFFF"/>
          <w:lang w:bidi="ar"/>
        </w:rPr>
        <w:t>是中国武术协会的合作服务商。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七.比赛设备：大型比赛必须配备摄像机，放像设备，电视机，以及全套电子评分系统和音响系统。</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480"/>
        <w:jc w:val="left"/>
        <w:textAlignment w:val="auto"/>
        <w:outlineLvl w:val="9"/>
        <w:rPr>
          <w:rFonts w:hint="eastAsia" w:ascii="仿宋" w:hAnsi="仿宋" w:eastAsia="仿宋" w:cs="仿宋"/>
          <w:color w:val="2F2F2F"/>
          <w:sz w:val="24"/>
        </w:rPr>
      </w:pPr>
      <w:r>
        <w:rPr>
          <w:rFonts w:hint="eastAsia" w:ascii="仿宋" w:hAnsi="仿宋" w:eastAsia="仿宋" w:cs="仿宋"/>
          <w:color w:val="2F2F2F"/>
          <w:kern w:val="0"/>
          <w:sz w:val="24"/>
          <w:shd w:val="clear" w:color="auto" w:fill="FFFFFF"/>
          <w:lang w:bidi="ar"/>
        </w:rPr>
        <w:t>八.本规则适用于关心下一代和北京市各级别少儿武术套路比赛。</w:t>
      </w:r>
    </w:p>
    <w:p>
      <w:pPr>
        <w:widowControl/>
        <w:shd w:val="clear" w:color="auto" w:fill="FFFFFF"/>
        <w:spacing w:after="50" w:line="260" w:lineRule="exact"/>
        <w:ind w:firstLine="360"/>
        <w:jc w:val="left"/>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 </w:t>
      </w:r>
    </w:p>
    <w:p>
      <w:pPr>
        <w:widowControl/>
        <w:shd w:val="clear" w:color="auto" w:fill="FFFFFF"/>
        <w:spacing w:after="50" w:line="260" w:lineRule="exact"/>
        <w:ind w:firstLine="360"/>
        <w:jc w:val="left"/>
        <w:rPr>
          <w:rFonts w:hint="eastAsia" w:ascii="仿宋" w:hAnsi="仿宋" w:eastAsia="仿宋" w:cs="仿宋"/>
          <w:color w:val="2F2F2F"/>
          <w:kern w:val="0"/>
          <w:sz w:val="24"/>
          <w:shd w:val="clear" w:color="auto" w:fill="FFFFFF"/>
          <w:lang w:bidi="ar"/>
        </w:rPr>
      </w:pPr>
    </w:p>
    <w:p>
      <w:pPr>
        <w:widowControl/>
        <w:shd w:val="clear" w:color="auto" w:fill="EFF7EA"/>
        <w:spacing w:line="400" w:lineRule="exact"/>
        <w:jc w:val="center"/>
        <w:rPr>
          <w:rFonts w:hint="eastAsia" w:ascii="仿宋" w:hAnsi="仿宋" w:eastAsia="仿宋" w:cs="仿宋"/>
          <w:b/>
          <w:color w:val="2F2F2F"/>
          <w:kern w:val="0"/>
          <w:sz w:val="28"/>
          <w:szCs w:val="28"/>
          <w:shd w:val="clear" w:color="auto" w:fill="FFFFFF"/>
          <w:lang w:bidi="ar"/>
        </w:rPr>
      </w:pPr>
      <w:r>
        <w:rPr>
          <w:rFonts w:hint="eastAsia" w:ascii="仿宋" w:hAnsi="仿宋" w:eastAsia="仿宋" w:cs="仿宋"/>
          <w:b/>
          <w:color w:val="2F2F2F"/>
          <w:kern w:val="0"/>
          <w:sz w:val="28"/>
          <w:szCs w:val="28"/>
          <w:shd w:val="clear" w:color="auto" w:fill="FFFFFF"/>
          <w:lang w:bidi="ar"/>
        </w:rPr>
        <w:t>第三章  评分方法与标准</w:t>
      </w:r>
    </w:p>
    <w:p>
      <w:pPr>
        <w:widowControl/>
        <w:shd w:val="clear" w:color="auto" w:fill="FFFFFF"/>
        <w:spacing w:after="50" w:line="260" w:lineRule="exact"/>
        <w:ind w:firstLine="360"/>
        <w:jc w:val="center"/>
        <w:rPr>
          <w:rFonts w:hint="eastAsia" w:ascii="仿宋" w:hAnsi="仿宋" w:eastAsia="仿宋" w:cs="仿宋"/>
          <w:b/>
          <w:color w:val="2F2F2F"/>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第十九条 </w:t>
      </w:r>
      <w:r>
        <w:rPr>
          <w:rFonts w:hint="eastAsia" w:ascii="仿宋" w:hAnsi="仿宋" w:eastAsia="仿宋" w:cs="宋体"/>
          <w:kern w:val="0"/>
          <w:sz w:val="24"/>
          <w:szCs w:val="24"/>
          <w:lang w:val="en-US" w:eastAsia="zh-CN" w:bidi="ar"/>
        </w:rPr>
        <w:t>竞赛项目评分方法与标准</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50" w:line="240" w:lineRule="exact"/>
        <w:ind w:left="479" w:leftChars="228" w:right="25" w:rightChars="0" w:firstLine="0" w:firstLineChars="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各项比赛的满分为10分。</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after="50" w:line="240" w:lineRule="exact"/>
        <w:ind w:left="479" w:leftChars="228" w:right="25" w:rightChars="0" w:firstLine="0" w:firstLineChars="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评分方法</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裁判员根据运动员现场发挥的技术演练水平，与“等级评分总体要求”的相符程度，按照评分的等级标准，并与其他运动员进行比较，确定运动员等级分数。在此基础上，减去“其他错误”的扣分即为运动员的得分。裁判员评分可到小数点后2位数，尾数为0-9。</w:t>
      </w: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应得分数的确定</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5名裁判员评分时，取中间3名裁判员评出的运动员得分的平均值为运动员的应得分。应得分可取到小数点后2位数，第3位数不做四舍五入。</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（三）裁判长对评分的调整</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当评分中出现明显不合理现象时，在示出运动员最后得分前，裁判长可调整运动员的应得分。裁判长调整分数范围为0.01分至0.05分。如须调整更大幅度方可纠正明显不合理现象时，裁判长须经总裁判长同意，调整分数范围扩大为0.05分至0.1分。</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（四）最后得分的确定</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裁判长从运动员的应得分中减去“裁判长的扣分”和加上“裁判长调整分”，即为运动员的最后得分。</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三、评分标准</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（一）等级分的评分标准：</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1、技术演练综合评定评分标准：</w:t>
      </w:r>
      <w:r>
        <w:rPr>
          <w:rFonts w:hint="eastAsia" w:ascii="仿宋" w:hAnsi="仿宋" w:eastAsia="仿宋" w:cs="宋体"/>
          <w:kern w:val="0"/>
          <w:sz w:val="24"/>
          <w:szCs w:val="24"/>
          <w:lang w:val="en-US" w:eastAsia="zh-CN" w:bidi="ar"/>
        </w:rPr>
        <w:br w:type="textWrapping"/>
      </w:r>
      <w:r>
        <w:rPr>
          <w:rFonts w:hint="eastAsia" w:ascii="仿宋" w:hAnsi="仿宋" w:eastAsia="仿宋" w:cs="宋体"/>
          <w:kern w:val="0"/>
          <w:sz w:val="24"/>
          <w:szCs w:val="24"/>
          <w:lang w:val="en-US" w:eastAsia="zh-CN" w:bidi="ar"/>
        </w:rPr>
        <w:t xml:space="preserve">    分为 3 档 9 级，其中： 8.50～10.00分为优秀； 7.00～8.49分为良好；5.00～6.99分为尚可。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2、等级评分总体要求：</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（1）运动员应表现出所演练的拳种及项目的技术和风格特点,应包含该项目的主要内容和技法，要求动作规范、方法正确。</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（2）劲力顺达，力点准确，通过运动员的肢体以及器械表现出该项目的力法特点；手眼身法步配合协调，器械项目要求身械协调。</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（3）节奏恰当，表现出该项目的节奏特点。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（4）结构严密，编排合理，整套动作均应与该项目的技术风格保持一致，具有传统性。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（5）对练项目要求内容充实，结构紧凑，动作逼真、风格突出，配合严密，攻防合理。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（6）集体项目要求队形整齐，应以该项目的技术为主要内容，突出该项目的风格，特点，配合默契，动作协调一致，结构恰当，布局匀称，并附有一定的图案变化。</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（7）配乐项目要求动作与音乐和谐一致，音乐的风格应和该项目的技术风格应相一致。或动作结束时音乐突然中断，则缺乏完整性。</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（二）裁判员执行的其它错误内容及扣分标准。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1、遗忘：扣0.1分。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2、出界：扣0.1分。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3、失去平衡：晃动、移动、跳动扣0.1分。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4、器械、服装影响动作：扣0.1分。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5、器械变形：扣0.1分。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6、器械折断：扣0.3分。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7、器械掉地：扣0.3分。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8、附加支撑、倒地扣0.3分。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9、对练项目：击打动作落空，扣0.1分；误中对方，扣0.2分；误伤对方，扣0.3分。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10、集体项目：同一动作不整齐或队形不整齐，扣0.1分；每出现一次单独个人表演，扣0.1分；运动员静止时间超过10秒，扣0.1分。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11、上列错误每出现一次，扣一次；在一个动作中，同时发生两种以上其它错误，应累积扣分。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（三）裁判长执行的其它错误内容及扣分标准。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1、完成套路超出或不足时间的规定。</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（1）运动员完成套路时间，凡超出或不足规定时间在5秒以内（含5秒），扣0.1分；超出或不足规定时间超过5秒，在10秒以内（含10秒），扣0.2分；超出或不足规定时间达10秒以上，扣0.3分，最多扣0.3分。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（2）运动员超过规定时间扣分已达0.3分时，裁判长应请运动员立即收势停止比赛。此种情况应视为运动员完成套路。</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2、运动员在规定套路比赛中每漏做、多做、改做一个完整动作，扣0.1分。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3、运动员因主观原因未完成套路，经裁判长同意可重做一次。运动员重做后，裁判长在其应得分的基础上，扣1分。运动员因客观原因未完成套路，可重做一次，不扣分。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宋体"/>
          <w:kern w:val="0"/>
          <w:sz w:val="24"/>
          <w:szCs w:val="24"/>
          <w:lang w:val="en-US" w:eastAsia="zh-CN" w:bidi="ar"/>
        </w:rPr>
      </w:pPr>
      <w:r>
        <w:rPr>
          <w:rFonts w:hint="eastAsia" w:ascii="仿宋" w:hAnsi="仿宋" w:eastAsia="仿宋" w:cs="宋体"/>
          <w:kern w:val="0"/>
          <w:sz w:val="24"/>
          <w:szCs w:val="24"/>
          <w:lang w:val="en-US" w:eastAsia="zh-CN" w:bidi="ar"/>
        </w:rPr>
        <w:t>4、集体项目比赛的人数，少于竞赛规程规定的人数，每少1人，扣0.2分。</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ind w:right="25" w:rightChars="0" w:firstLine="480" w:firstLineChars="200"/>
        <w:jc w:val="left"/>
        <w:textAlignment w:val="auto"/>
        <w:outlineLvl w:val="9"/>
        <w:rPr>
          <w:rFonts w:hint="eastAsia" w:ascii="仿宋" w:hAnsi="仿宋" w:eastAsia="仿宋" w:cs="仿宋"/>
          <w:kern w:val="0"/>
          <w:sz w:val="24"/>
          <w:shd w:val="clear" w:color="auto" w:fill="FFFFFF"/>
          <w:lang w:bidi="ar"/>
        </w:rPr>
      </w:pPr>
      <w:r>
        <w:rPr>
          <w:rFonts w:hint="eastAsia" w:ascii="仿宋" w:hAnsi="仿宋" w:eastAsia="仿宋" w:cs="宋体"/>
          <w:kern w:val="0"/>
          <w:sz w:val="24"/>
          <w:szCs w:val="24"/>
          <w:lang w:val="en-US" w:eastAsia="zh-CN" w:bidi="ar"/>
        </w:rPr>
        <w:t>5、配乐不符合竞赛规程规定者，扣0.1分。</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 </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sz w:val="24"/>
        </w:rPr>
      </w:pPr>
      <w:r>
        <w:rPr>
          <w:rFonts w:hint="eastAsia" w:ascii="仿宋" w:hAnsi="仿宋" w:eastAsia="仿宋" w:cs="仿宋"/>
          <w:b/>
          <w:color w:val="2F2F2F"/>
          <w:kern w:val="0"/>
          <w:sz w:val="24"/>
          <w:shd w:val="clear" w:color="auto" w:fill="FFFFFF"/>
          <w:lang w:bidi="ar"/>
        </w:rPr>
        <w:t>第二十条 无电子系统评分的操作</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firstLine="540"/>
        <w:jc w:val="left"/>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当竞赛中无电脑计分系统时，裁判员评分则采用笔录方式进行。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jc w:val="left"/>
        <w:textAlignment w:val="auto"/>
        <w:outlineLvl w:val="9"/>
        <w:rPr>
          <w:rFonts w:hint="eastAsia" w:ascii="仿宋" w:hAnsi="仿宋" w:eastAsia="仿宋" w:cs="仿宋"/>
          <w:color w:val="2F2F2F"/>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540"/>
        <w:jc w:val="left"/>
        <w:textAlignment w:val="auto"/>
        <w:outlineLvl w:val="9"/>
        <w:rPr>
          <w:rFonts w:hint="eastAsia" w:ascii="仿宋" w:hAnsi="仿宋" w:eastAsia="仿宋" w:cs="仿宋"/>
          <w:color w:val="2F2F2F"/>
          <w:kern w:val="0"/>
          <w:sz w:val="24"/>
          <w:shd w:val="clear" w:color="auto" w:fill="FFFFFF"/>
          <w:lang w:bidi="ar"/>
        </w:rPr>
      </w:pP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540"/>
        <w:jc w:val="center"/>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关心下一代·</w:t>
      </w:r>
      <w:r>
        <w:rPr>
          <w:rFonts w:hint="eastAsia" w:ascii="仿宋" w:hAnsi="仿宋" w:eastAsia="仿宋" w:cs="仿宋"/>
          <w:color w:val="2F2F2F"/>
          <w:kern w:val="0"/>
          <w:sz w:val="24"/>
          <w:shd w:val="clear" w:color="auto" w:fill="FFFFFF"/>
          <w:lang w:eastAsia="zh-CN" w:bidi="ar"/>
        </w:rPr>
        <w:t>全国</w:t>
      </w:r>
      <w:r>
        <w:rPr>
          <w:rFonts w:hint="eastAsia" w:ascii="仿宋" w:hAnsi="仿宋" w:eastAsia="仿宋" w:cs="仿宋"/>
          <w:color w:val="2F2F2F"/>
          <w:kern w:val="0"/>
          <w:sz w:val="24"/>
          <w:shd w:val="clear" w:color="auto" w:fill="FFFFFF"/>
          <w:lang w:bidi="ar"/>
        </w:rPr>
        <w:t>少</w:t>
      </w:r>
      <w:r>
        <w:rPr>
          <w:rFonts w:hint="eastAsia" w:ascii="仿宋" w:hAnsi="仿宋" w:eastAsia="仿宋" w:cs="仿宋"/>
          <w:color w:val="2F2F2F"/>
          <w:kern w:val="0"/>
          <w:sz w:val="24"/>
          <w:shd w:val="clear" w:color="auto" w:fill="FFFFFF"/>
          <w:lang w:eastAsia="zh-CN" w:bidi="ar"/>
        </w:rPr>
        <w:t>幼</w:t>
      </w:r>
      <w:r>
        <w:rPr>
          <w:rFonts w:hint="eastAsia" w:ascii="仿宋" w:hAnsi="仿宋" w:eastAsia="仿宋" w:cs="仿宋"/>
          <w:color w:val="2F2F2F"/>
          <w:kern w:val="0"/>
          <w:sz w:val="24"/>
          <w:shd w:val="clear" w:color="auto" w:fill="FFFFFF"/>
          <w:lang w:bidi="ar"/>
        </w:rPr>
        <w:t>儿武术竞赛组委会</w:t>
      </w:r>
    </w:p>
    <w:p>
      <w:pPr>
        <w:keepNext w:val="0"/>
        <w:keepLines w:val="0"/>
        <w:pageBreakBefore w:val="0"/>
        <w:widowControl/>
        <w:shd w:val="clear" w:color="auto" w:fill="FFFFFF"/>
        <w:kinsoku/>
        <w:wordWrap/>
        <w:overflowPunct/>
        <w:topLinePunct w:val="0"/>
        <w:autoSpaceDE/>
        <w:autoSpaceDN/>
        <w:bidi w:val="0"/>
        <w:adjustRightInd/>
        <w:snapToGrid/>
        <w:spacing w:after="50" w:line="240" w:lineRule="exact"/>
        <w:ind w:left="540"/>
        <w:jc w:val="center"/>
        <w:textAlignment w:val="auto"/>
        <w:outlineLvl w:val="9"/>
        <w:rPr>
          <w:rFonts w:hint="eastAsia" w:ascii="仿宋" w:hAnsi="仿宋" w:eastAsia="仿宋" w:cs="仿宋"/>
          <w:color w:val="2F2F2F"/>
          <w:kern w:val="0"/>
          <w:sz w:val="24"/>
          <w:shd w:val="clear" w:color="auto" w:fill="FFFFFF"/>
          <w:lang w:bidi="ar"/>
        </w:rPr>
      </w:pPr>
      <w:r>
        <w:rPr>
          <w:rFonts w:hint="eastAsia" w:ascii="仿宋" w:hAnsi="仿宋" w:eastAsia="仿宋" w:cs="仿宋"/>
          <w:color w:val="2F2F2F"/>
          <w:kern w:val="0"/>
          <w:sz w:val="24"/>
          <w:shd w:val="clear" w:color="auto" w:fill="FFFFFF"/>
          <w:lang w:bidi="ar"/>
        </w:rPr>
        <w:t>2018年6月6日</w:t>
      </w:r>
    </w:p>
    <w:sectPr>
      <w:headerReference r:id="rId3" w:type="default"/>
      <w:footerReference r:id="rId4" w:type="default"/>
      <w:pgSz w:w="11906" w:h="16838"/>
      <w:pgMar w:top="1191" w:right="1191" w:bottom="1191" w:left="1191" w:header="851" w:footer="992" w:gutter="0"/>
      <w:pgNumType w:fmt="chineseCounting"/>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六</w:t>
                          </w:r>
                          <w:r>
                            <w:rPr>
                              <w:rFonts w:hint="eastAsia"/>
                            </w:rPr>
                            <w:fldChar w:fldCharType="end"/>
                          </w:r>
                          <w:r>
                            <w:rPr>
                              <w:rFonts w:hint="eastAsia"/>
                            </w:rPr>
                            <w:t xml:space="preserve"> 页 共 </w:t>
                          </w:r>
                          <w:r>
                            <w:rPr>
                              <w:rFonts w:hint="eastAsia"/>
                            </w:rPr>
                            <w:fldChar w:fldCharType="begin"/>
                          </w:r>
                          <w:r>
                            <w:rPr>
                              <w:rFonts w:hint="eastAsia"/>
                            </w:rPr>
                            <w:instrText xml:space="preserve"> NUMPAGES \* CHINESENUM3 \* MERGEFORMAT </w:instrText>
                          </w:r>
                          <w:r>
                            <w:rPr>
                              <w:rFonts w:hint="eastAsia"/>
                            </w:rPr>
                            <w:fldChar w:fldCharType="separate"/>
                          </w:r>
                          <w:r>
                            <w:rPr>
                              <w:rFonts w:hint="eastAsia"/>
                            </w:rPr>
                            <w:t>六</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六</w:t>
                    </w:r>
                    <w:r>
                      <w:rPr>
                        <w:rFonts w:hint="eastAsia"/>
                      </w:rPr>
                      <w:fldChar w:fldCharType="end"/>
                    </w:r>
                    <w:r>
                      <w:rPr>
                        <w:rFonts w:hint="eastAsia"/>
                      </w:rPr>
                      <w:t xml:space="preserve"> 页 共 </w:t>
                    </w:r>
                    <w:r>
                      <w:rPr>
                        <w:rFonts w:hint="eastAsia"/>
                      </w:rPr>
                      <w:fldChar w:fldCharType="begin"/>
                    </w:r>
                    <w:r>
                      <w:rPr>
                        <w:rFonts w:hint="eastAsia"/>
                      </w:rPr>
                      <w:instrText xml:space="preserve"> NUMPAGES \* CHINESENUM3 \* MERGEFORMAT </w:instrText>
                    </w:r>
                    <w:r>
                      <w:rPr>
                        <w:rFonts w:hint="eastAsia"/>
                      </w:rPr>
                      <w:fldChar w:fldCharType="separate"/>
                    </w:r>
                    <w:r>
                      <w:rPr>
                        <w:rFonts w:hint="eastAsia"/>
                      </w:rPr>
                      <w:t>六</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15"/>
        <w:szCs w:val="15"/>
      </w:rPr>
    </w:pPr>
    <w:r>
      <w:rPr>
        <w:rFonts w:hint="eastAsia"/>
        <w:sz w:val="15"/>
        <w:szCs w:val="15"/>
      </w:rPr>
      <w:t>少儿武术竞赛规则汇总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00F568"/>
    <w:multiLevelType w:val="singleLevel"/>
    <w:tmpl w:val="8600F568"/>
    <w:lvl w:ilvl="0" w:tentative="0">
      <w:start w:val="1"/>
      <w:numFmt w:val="chineseCounting"/>
      <w:suff w:val="nothing"/>
      <w:lvlText w:val="%1、"/>
      <w:lvlJc w:val="left"/>
      <w:rPr>
        <w:rFonts w:hint="eastAsia"/>
      </w:rPr>
    </w:lvl>
  </w:abstractNum>
  <w:abstractNum w:abstractNumId="1">
    <w:nsid w:val="CA91BB93"/>
    <w:multiLevelType w:val="singleLevel"/>
    <w:tmpl w:val="CA91BB93"/>
    <w:lvl w:ilvl="0" w:tentative="0">
      <w:start w:val="8"/>
      <w:numFmt w:val="chineseCounting"/>
      <w:suff w:val="space"/>
      <w:lvlText w:val="第%1条"/>
      <w:lvlJc w:val="left"/>
      <w:rPr>
        <w:rFonts w:hint="eastAsia"/>
      </w:rPr>
    </w:lvl>
  </w:abstractNum>
  <w:abstractNum w:abstractNumId="2">
    <w:nsid w:val="3C972B2E"/>
    <w:multiLevelType w:val="singleLevel"/>
    <w:tmpl w:val="3C972B2E"/>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oNotDisplayPageBoundaries w:val="1"/>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2634C"/>
    <w:rsid w:val="00095FF9"/>
    <w:rsid w:val="00466B9A"/>
    <w:rsid w:val="00B56847"/>
    <w:rsid w:val="00D23BD5"/>
    <w:rsid w:val="05755911"/>
    <w:rsid w:val="074E22D7"/>
    <w:rsid w:val="0DE97505"/>
    <w:rsid w:val="0F30416A"/>
    <w:rsid w:val="0FA94930"/>
    <w:rsid w:val="15F50396"/>
    <w:rsid w:val="194638A0"/>
    <w:rsid w:val="1B364D09"/>
    <w:rsid w:val="1C263AC4"/>
    <w:rsid w:val="21576941"/>
    <w:rsid w:val="221754FC"/>
    <w:rsid w:val="226B2CBD"/>
    <w:rsid w:val="282A788E"/>
    <w:rsid w:val="29ED45D9"/>
    <w:rsid w:val="2BC476B6"/>
    <w:rsid w:val="2DCF145D"/>
    <w:rsid w:val="2E6E6F59"/>
    <w:rsid w:val="2F521550"/>
    <w:rsid w:val="2F9F0063"/>
    <w:rsid w:val="31D8710B"/>
    <w:rsid w:val="34B2634C"/>
    <w:rsid w:val="36515610"/>
    <w:rsid w:val="3AB3072F"/>
    <w:rsid w:val="3E544B27"/>
    <w:rsid w:val="4E6A5726"/>
    <w:rsid w:val="4ECE23E2"/>
    <w:rsid w:val="53A25B9C"/>
    <w:rsid w:val="59720E46"/>
    <w:rsid w:val="5F4E1E69"/>
    <w:rsid w:val="63D544D0"/>
    <w:rsid w:val="655168AB"/>
    <w:rsid w:val="66BD0E55"/>
    <w:rsid w:val="69761A50"/>
    <w:rsid w:val="6C400FE0"/>
    <w:rsid w:val="6C916402"/>
    <w:rsid w:val="6FD50552"/>
    <w:rsid w:val="78082F88"/>
    <w:rsid w:val="788C3103"/>
    <w:rsid w:val="7BD81D7D"/>
    <w:rsid w:val="7C270C20"/>
    <w:rsid w:val="7E0713E4"/>
    <w:rsid w:val="7EC55C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4691</Words>
  <Characters>4830</Characters>
  <Lines>29</Lines>
  <Paragraphs>8</Paragraphs>
  <TotalTime>6</TotalTime>
  <ScaleCrop>false</ScaleCrop>
  <LinksUpToDate>false</LinksUpToDate>
  <CharactersWithSpaces>4904</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2018-06-08T11:05:00Z</dcterms:created>
  <dc:creator>王天明</dc:creator>
  <cp:lastModifiedBy>嘻哩哗啦的笑</cp:lastModifiedBy>
  <dcterms:modified xsi:type="dcterms:W3CDTF">2018-11-06T03:13:47Z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